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DA8A5" w14:textId="680295A7" w:rsidR="002B330A" w:rsidRPr="000847F0" w:rsidRDefault="002B330A" w:rsidP="001066E1">
      <w:pPr>
        <w:jc w:val="center"/>
        <w:rPr>
          <w:rFonts w:ascii="Calibri" w:eastAsia="Times New Roman" w:hAnsi="Calibri" w:cs="Times New Roman"/>
          <w:b/>
          <w:bCs/>
          <w:color w:val="0070C0"/>
          <w:sz w:val="28"/>
          <w:szCs w:val="28"/>
          <w:u w:val="single"/>
          <w:lang w:eastAsia="es-ES_tradnl"/>
        </w:rPr>
      </w:pPr>
      <w:r w:rsidRPr="000847F0">
        <w:rPr>
          <w:rFonts w:ascii="Calibri" w:eastAsia="Times New Roman" w:hAnsi="Calibri" w:cs="Times New Roman"/>
          <w:b/>
          <w:bCs/>
          <w:color w:val="0070C0"/>
          <w:sz w:val="28"/>
          <w:szCs w:val="28"/>
          <w:u w:val="single"/>
          <w:lang w:eastAsia="es-ES_tradnl"/>
        </w:rPr>
        <w:t xml:space="preserve">BASES DEL RANKING </w:t>
      </w:r>
      <w:r w:rsidR="00F8010B" w:rsidRPr="000847F0">
        <w:rPr>
          <w:rFonts w:ascii="Calibri" w:eastAsia="Times New Roman" w:hAnsi="Calibri" w:cs="Times New Roman"/>
          <w:b/>
          <w:bCs/>
          <w:color w:val="0070C0"/>
          <w:sz w:val="28"/>
          <w:szCs w:val="28"/>
          <w:u w:val="single"/>
          <w:lang w:eastAsia="es-ES_tradnl"/>
        </w:rPr>
        <w:t>INTERCLUBES</w:t>
      </w:r>
      <w:r w:rsidRPr="000847F0">
        <w:rPr>
          <w:rFonts w:ascii="Calibri" w:eastAsia="Times New Roman" w:hAnsi="Calibri" w:cs="Times New Roman"/>
          <w:b/>
          <w:bCs/>
          <w:color w:val="0070C0"/>
          <w:sz w:val="28"/>
          <w:szCs w:val="28"/>
          <w:u w:val="single"/>
          <w:lang w:eastAsia="es-ES_tradnl"/>
        </w:rPr>
        <w:t xml:space="preserve"> DE GOLF ACTION</w:t>
      </w:r>
    </w:p>
    <w:p w14:paraId="136B76EB" w14:textId="77777777" w:rsidR="007D5CDB" w:rsidRDefault="00D766D6"/>
    <w:p w14:paraId="1CBDD8F5" w14:textId="77777777" w:rsidR="002B330A" w:rsidRDefault="002B330A"/>
    <w:p w14:paraId="3A3902B3" w14:textId="069DFF4B" w:rsidR="002B330A" w:rsidRPr="004A5CC9" w:rsidRDefault="002B330A" w:rsidP="002B330A">
      <w:pPr>
        <w:jc w:val="both"/>
        <w:rPr>
          <w:sz w:val="22"/>
          <w:szCs w:val="22"/>
        </w:rPr>
      </w:pPr>
      <w:r w:rsidRPr="004A5CC9">
        <w:rPr>
          <w:sz w:val="22"/>
          <w:szCs w:val="22"/>
        </w:rPr>
        <w:t xml:space="preserve">Golf Action </w:t>
      </w:r>
      <w:r w:rsidR="00BF260C" w:rsidRPr="004A5CC9">
        <w:rPr>
          <w:sz w:val="22"/>
          <w:szCs w:val="22"/>
        </w:rPr>
        <w:t xml:space="preserve">premiará a fin de año, al club que haya obtenido más puntos en este escalafón. Serán los jugadores, en sus respectivas categorías, </w:t>
      </w:r>
      <w:proofErr w:type="gramStart"/>
      <w:r w:rsidR="00BF260C" w:rsidRPr="004A5CC9">
        <w:rPr>
          <w:sz w:val="22"/>
          <w:szCs w:val="22"/>
        </w:rPr>
        <w:t>quienes</w:t>
      </w:r>
      <w:proofErr w:type="gramEnd"/>
      <w:r w:rsidR="004A5CC9">
        <w:rPr>
          <w:sz w:val="22"/>
          <w:szCs w:val="22"/>
        </w:rPr>
        <w:t xml:space="preserve"> por</w:t>
      </w:r>
      <w:r w:rsidR="00BF260C" w:rsidRPr="004A5CC9">
        <w:rPr>
          <w:sz w:val="22"/>
          <w:szCs w:val="22"/>
        </w:rPr>
        <w:t xml:space="preserve"> su desempeño y posición, otorgarán puntos al club al cual representan. Los puntos entregados por posición en cada categoría dependerán de la cantidad de participantes que hayan competido de una determinada categoría. El detalle de los puntos a entregar por categoría y por cantidad de jugadores se encuentran en el anexo 1.</w:t>
      </w:r>
    </w:p>
    <w:p w14:paraId="078BD65E" w14:textId="77777777" w:rsidR="00532890" w:rsidRPr="004A5CC9" w:rsidRDefault="00532890" w:rsidP="002B330A">
      <w:pPr>
        <w:jc w:val="both"/>
        <w:rPr>
          <w:sz w:val="22"/>
          <w:szCs w:val="22"/>
        </w:rPr>
      </w:pPr>
    </w:p>
    <w:p w14:paraId="1AAB847B" w14:textId="1A9A817C" w:rsidR="00532890" w:rsidRPr="004A5CC9" w:rsidRDefault="00532890" w:rsidP="002B330A">
      <w:pPr>
        <w:jc w:val="both"/>
        <w:rPr>
          <w:b/>
          <w:sz w:val="22"/>
          <w:szCs w:val="22"/>
          <w:u w:val="single"/>
        </w:rPr>
      </w:pPr>
      <w:r w:rsidRPr="004A5CC9">
        <w:rPr>
          <w:b/>
          <w:sz w:val="22"/>
          <w:szCs w:val="22"/>
          <w:u w:val="single"/>
        </w:rPr>
        <w:t xml:space="preserve">CATEGORÍAS QUE </w:t>
      </w:r>
      <w:r w:rsidR="007C184A" w:rsidRPr="004A5CC9">
        <w:rPr>
          <w:b/>
          <w:sz w:val="22"/>
          <w:szCs w:val="22"/>
          <w:u w:val="single"/>
        </w:rPr>
        <w:t>ENTREGAN PUNTOS PARA EL INTERCLUB</w:t>
      </w:r>
    </w:p>
    <w:p w14:paraId="447D6BB9" w14:textId="77777777" w:rsidR="007C184A" w:rsidRPr="004A5CC9" w:rsidRDefault="007C184A" w:rsidP="002B330A">
      <w:pPr>
        <w:jc w:val="both"/>
        <w:rPr>
          <w:sz w:val="22"/>
          <w:szCs w:val="22"/>
        </w:rPr>
      </w:pPr>
    </w:p>
    <w:p w14:paraId="34662D64" w14:textId="3FC8EFF9" w:rsidR="007C184A" w:rsidRPr="004A5CC9" w:rsidRDefault="003B3C89" w:rsidP="002B330A">
      <w:pPr>
        <w:jc w:val="both"/>
        <w:rPr>
          <w:sz w:val="22"/>
          <w:szCs w:val="22"/>
        </w:rPr>
      </w:pPr>
      <w:r w:rsidRPr="004A5CC9">
        <w:rPr>
          <w:sz w:val="22"/>
          <w:szCs w:val="22"/>
        </w:rPr>
        <w:t xml:space="preserve">Otorgarán puntos para el Ranking de Interclubes, las categorías: Juveniles, </w:t>
      </w:r>
      <w:proofErr w:type="spellStart"/>
      <w:r w:rsidRPr="004A5CC9">
        <w:rPr>
          <w:sz w:val="22"/>
          <w:szCs w:val="22"/>
        </w:rPr>
        <w:t>Prejuveniles</w:t>
      </w:r>
      <w:proofErr w:type="spellEnd"/>
      <w:r w:rsidRPr="004A5CC9">
        <w:rPr>
          <w:sz w:val="22"/>
          <w:szCs w:val="22"/>
        </w:rPr>
        <w:t xml:space="preserve">, Infantiles, Peques y </w:t>
      </w:r>
      <w:proofErr w:type="spellStart"/>
      <w:r w:rsidRPr="004A5CC9">
        <w:rPr>
          <w:sz w:val="22"/>
          <w:szCs w:val="22"/>
        </w:rPr>
        <w:t>Prepeques</w:t>
      </w:r>
      <w:proofErr w:type="spellEnd"/>
      <w:r w:rsidRPr="004A5CC9">
        <w:rPr>
          <w:sz w:val="22"/>
          <w:szCs w:val="22"/>
        </w:rPr>
        <w:t>.</w:t>
      </w:r>
    </w:p>
    <w:p w14:paraId="244AC58D" w14:textId="77777777" w:rsidR="002B330A" w:rsidRPr="004A5CC9" w:rsidRDefault="002B330A" w:rsidP="002B330A">
      <w:pPr>
        <w:jc w:val="both"/>
        <w:rPr>
          <w:rFonts w:ascii="Calibri" w:eastAsia="Times New Roman" w:hAnsi="Calibri" w:cs="Times New Roman"/>
          <w:color w:val="000000"/>
          <w:sz w:val="22"/>
          <w:szCs w:val="22"/>
          <w:lang w:eastAsia="es-ES_tradnl"/>
        </w:rPr>
      </w:pPr>
    </w:p>
    <w:p w14:paraId="638988EA" w14:textId="77777777" w:rsidR="002B330A" w:rsidRPr="004A5CC9" w:rsidRDefault="002B330A" w:rsidP="002B330A">
      <w:pPr>
        <w:jc w:val="both"/>
        <w:rPr>
          <w:rFonts w:ascii="Calibri" w:eastAsia="Times New Roman" w:hAnsi="Calibri" w:cs="Times New Roman"/>
          <w:b/>
          <w:color w:val="000000"/>
          <w:sz w:val="22"/>
          <w:szCs w:val="22"/>
          <w:u w:val="single"/>
          <w:lang w:eastAsia="es-ES_tradnl"/>
        </w:rPr>
      </w:pPr>
      <w:r w:rsidRPr="004A5CC9">
        <w:rPr>
          <w:rFonts w:ascii="Calibri" w:eastAsia="Times New Roman" w:hAnsi="Calibri" w:cs="Times New Roman"/>
          <w:b/>
          <w:color w:val="000000"/>
          <w:sz w:val="22"/>
          <w:szCs w:val="22"/>
          <w:u w:val="single"/>
          <w:lang w:eastAsia="es-ES_tradnl"/>
        </w:rPr>
        <w:t>ACTUALIZACIÓN</w:t>
      </w:r>
    </w:p>
    <w:p w14:paraId="2E5658EB" w14:textId="77777777" w:rsidR="002B330A" w:rsidRPr="004A5CC9" w:rsidRDefault="002B330A" w:rsidP="002B330A">
      <w:pPr>
        <w:jc w:val="both"/>
        <w:rPr>
          <w:rFonts w:ascii="Calibri" w:eastAsia="Times New Roman" w:hAnsi="Calibri" w:cs="Times New Roman"/>
          <w:b/>
          <w:bCs/>
          <w:color w:val="000000"/>
          <w:sz w:val="22"/>
          <w:szCs w:val="22"/>
          <w:lang w:eastAsia="es-ES_tradnl"/>
        </w:rPr>
      </w:pPr>
    </w:p>
    <w:p w14:paraId="419DF607" w14:textId="34BD8E02" w:rsidR="002B330A" w:rsidRPr="004A5CC9" w:rsidRDefault="00BF260C" w:rsidP="002B330A">
      <w:pPr>
        <w:jc w:val="both"/>
        <w:rPr>
          <w:rFonts w:ascii="Calibri" w:eastAsia="Times New Roman" w:hAnsi="Calibri" w:cs="Times New Roman"/>
          <w:color w:val="000000"/>
          <w:sz w:val="22"/>
          <w:szCs w:val="22"/>
          <w:lang w:eastAsia="es-ES_tradnl"/>
        </w:rPr>
      </w:pPr>
      <w:r w:rsidRPr="004A5CC9">
        <w:rPr>
          <w:rFonts w:ascii="Calibri" w:eastAsia="Times New Roman" w:hAnsi="Calibri" w:cs="Times New Roman"/>
          <w:color w:val="000000"/>
          <w:sz w:val="22"/>
          <w:szCs w:val="22"/>
          <w:lang w:eastAsia="es-ES_tradnl"/>
        </w:rPr>
        <w:t>El Ranking de Interclubes</w:t>
      </w:r>
      <w:r w:rsidR="002B330A" w:rsidRPr="004A5CC9">
        <w:rPr>
          <w:rFonts w:ascii="Calibri" w:eastAsia="Times New Roman" w:hAnsi="Calibri" w:cs="Times New Roman"/>
          <w:color w:val="000000"/>
          <w:sz w:val="22"/>
          <w:szCs w:val="22"/>
          <w:lang w:eastAsia="es-ES_tradnl"/>
        </w:rPr>
        <w:t xml:space="preserve"> se actualizará c</w:t>
      </w:r>
      <w:r w:rsidR="00857BBB" w:rsidRPr="004A5CC9">
        <w:rPr>
          <w:rFonts w:ascii="Calibri" w:eastAsia="Times New Roman" w:hAnsi="Calibri" w:cs="Times New Roman"/>
          <w:color w:val="000000"/>
          <w:sz w:val="22"/>
          <w:szCs w:val="22"/>
          <w:lang w:eastAsia="es-ES_tradnl"/>
        </w:rPr>
        <w:t xml:space="preserve">ontinuamente, una vez terminada cada fecha </w:t>
      </w:r>
      <w:r w:rsidR="002B330A" w:rsidRPr="004A5CC9">
        <w:rPr>
          <w:rFonts w:ascii="Calibri" w:eastAsia="Times New Roman" w:hAnsi="Calibri" w:cs="Times New Roman"/>
          <w:color w:val="000000"/>
          <w:sz w:val="22"/>
          <w:szCs w:val="22"/>
          <w:lang w:eastAsia="es-ES_tradnl"/>
        </w:rPr>
        <w:t>del calendario.</w:t>
      </w:r>
    </w:p>
    <w:p w14:paraId="45D38E91" w14:textId="77777777" w:rsidR="00B96004" w:rsidRPr="004A5CC9" w:rsidRDefault="00B96004" w:rsidP="002B330A">
      <w:pPr>
        <w:jc w:val="both"/>
        <w:rPr>
          <w:rFonts w:ascii="Calibri" w:eastAsia="Times New Roman" w:hAnsi="Calibri" w:cs="Times New Roman"/>
          <w:color w:val="000000"/>
          <w:sz w:val="22"/>
          <w:szCs w:val="22"/>
          <w:lang w:eastAsia="es-ES_tradnl"/>
        </w:rPr>
      </w:pPr>
    </w:p>
    <w:p w14:paraId="60113C1F" w14:textId="587E1CB9" w:rsidR="00B96004" w:rsidRPr="004A5CC9" w:rsidRDefault="00B96004" w:rsidP="002B330A">
      <w:pPr>
        <w:jc w:val="both"/>
        <w:rPr>
          <w:rFonts w:ascii="Calibri" w:eastAsia="Times New Roman" w:hAnsi="Calibri" w:cs="Times New Roman"/>
          <w:b/>
          <w:color w:val="000000"/>
          <w:sz w:val="22"/>
          <w:szCs w:val="22"/>
          <w:u w:val="single"/>
          <w:lang w:eastAsia="es-ES_tradnl"/>
        </w:rPr>
      </w:pPr>
      <w:r w:rsidRPr="004A5CC9">
        <w:rPr>
          <w:rFonts w:ascii="Calibri" w:eastAsia="Times New Roman" w:hAnsi="Calibri" w:cs="Times New Roman"/>
          <w:b/>
          <w:color w:val="000000"/>
          <w:sz w:val="22"/>
          <w:szCs w:val="22"/>
          <w:u w:val="single"/>
          <w:lang w:eastAsia="es-ES_tradnl"/>
        </w:rPr>
        <w:t>CAMBIO DE CLUB</w:t>
      </w:r>
    </w:p>
    <w:p w14:paraId="2DE22A50" w14:textId="77777777" w:rsidR="00B96004" w:rsidRPr="004A5CC9" w:rsidRDefault="00B96004" w:rsidP="002B330A">
      <w:pPr>
        <w:jc w:val="both"/>
        <w:rPr>
          <w:rFonts w:ascii="Calibri" w:eastAsia="Times New Roman" w:hAnsi="Calibri" w:cs="Times New Roman"/>
          <w:color w:val="000000"/>
          <w:sz w:val="22"/>
          <w:szCs w:val="22"/>
          <w:lang w:eastAsia="es-ES_tradnl"/>
        </w:rPr>
      </w:pPr>
    </w:p>
    <w:p w14:paraId="7920C0FE" w14:textId="2995D2D2" w:rsidR="00B96004" w:rsidRPr="004A5CC9" w:rsidRDefault="00B96004" w:rsidP="002B330A">
      <w:pPr>
        <w:jc w:val="both"/>
        <w:rPr>
          <w:rFonts w:ascii="Calibri" w:eastAsia="Times New Roman" w:hAnsi="Calibri" w:cs="Times New Roman"/>
          <w:color w:val="000000"/>
          <w:sz w:val="22"/>
          <w:szCs w:val="22"/>
          <w:lang w:eastAsia="es-ES_tradnl"/>
        </w:rPr>
      </w:pPr>
      <w:r w:rsidRPr="004A5CC9">
        <w:rPr>
          <w:rFonts w:ascii="Calibri" w:eastAsia="Times New Roman" w:hAnsi="Calibri" w:cs="Times New Roman"/>
          <w:color w:val="000000"/>
          <w:sz w:val="22"/>
          <w:szCs w:val="22"/>
          <w:lang w:eastAsia="es-ES_tradnl"/>
        </w:rPr>
        <w:t>Cada club tendrá</w:t>
      </w:r>
      <w:r w:rsidR="001066E1" w:rsidRPr="004A5CC9">
        <w:rPr>
          <w:rFonts w:ascii="Calibri" w:eastAsia="Times New Roman" w:hAnsi="Calibri" w:cs="Times New Roman"/>
          <w:color w:val="000000"/>
          <w:sz w:val="22"/>
          <w:szCs w:val="22"/>
          <w:lang w:eastAsia="es-ES_tradnl"/>
        </w:rPr>
        <w:t xml:space="preserve"> permitido tener 3 jugadores que</w:t>
      </w:r>
      <w:r w:rsidRPr="004A5CC9">
        <w:rPr>
          <w:rFonts w:ascii="Calibri" w:eastAsia="Times New Roman" w:hAnsi="Calibri" w:cs="Times New Roman"/>
          <w:color w:val="000000"/>
          <w:sz w:val="22"/>
          <w:szCs w:val="22"/>
          <w:lang w:eastAsia="es-ES_tradnl"/>
        </w:rPr>
        <w:t xml:space="preserve"> sean socios </w:t>
      </w:r>
      <w:r w:rsidR="001066E1" w:rsidRPr="004A5CC9">
        <w:rPr>
          <w:rFonts w:ascii="Calibri" w:eastAsia="Times New Roman" w:hAnsi="Calibri" w:cs="Times New Roman"/>
          <w:color w:val="000000"/>
          <w:sz w:val="22"/>
          <w:szCs w:val="22"/>
          <w:lang w:eastAsia="es-ES_tradnl"/>
        </w:rPr>
        <w:t xml:space="preserve">de otro club </w:t>
      </w:r>
      <w:r w:rsidRPr="004A5CC9">
        <w:rPr>
          <w:rFonts w:ascii="Calibri" w:eastAsia="Times New Roman" w:hAnsi="Calibri" w:cs="Times New Roman"/>
          <w:color w:val="000000"/>
          <w:sz w:val="22"/>
          <w:szCs w:val="22"/>
          <w:lang w:eastAsia="es-ES_tradnl"/>
        </w:rPr>
        <w:t xml:space="preserve">para que jueguen por sus </w:t>
      </w:r>
      <w:proofErr w:type="gramStart"/>
      <w:r w:rsidRPr="004A5CC9">
        <w:rPr>
          <w:rFonts w:ascii="Calibri" w:eastAsia="Times New Roman" w:hAnsi="Calibri" w:cs="Times New Roman"/>
          <w:color w:val="000000"/>
          <w:sz w:val="22"/>
          <w:szCs w:val="22"/>
          <w:lang w:eastAsia="es-ES_tradnl"/>
        </w:rPr>
        <w:t>filas</w:t>
      </w:r>
      <w:proofErr w:type="gramEnd"/>
      <w:r w:rsidRPr="004A5CC9">
        <w:rPr>
          <w:rFonts w:ascii="Calibri" w:eastAsia="Times New Roman" w:hAnsi="Calibri" w:cs="Times New Roman"/>
          <w:color w:val="000000"/>
          <w:sz w:val="22"/>
          <w:szCs w:val="22"/>
          <w:lang w:eastAsia="es-ES_tradnl"/>
        </w:rPr>
        <w:t xml:space="preserve"> pero bajo las siguientes condiciones:</w:t>
      </w:r>
    </w:p>
    <w:p w14:paraId="25B67C2F" w14:textId="77777777" w:rsidR="00B96004" w:rsidRPr="004A5CC9" w:rsidRDefault="00B96004" w:rsidP="002B330A">
      <w:pPr>
        <w:jc w:val="both"/>
        <w:rPr>
          <w:rFonts w:ascii="Calibri" w:eastAsia="Times New Roman" w:hAnsi="Calibri" w:cs="Times New Roman"/>
          <w:color w:val="000000"/>
          <w:sz w:val="22"/>
          <w:szCs w:val="22"/>
          <w:lang w:eastAsia="es-ES_tradnl"/>
        </w:rPr>
      </w:pPr>
    </w:p>
    <w:p w14:paraId="3BCAD893" w14:textId="7BB375CF" w:rsidR="00B96004" w:rsidRPr="004A5CC9" w:rsidRDefault="00B96004" w:rsidP="001066E1">
      <w:pPr>
        <w:pStyle w:val="ListParagraph"/>
        <w:numPr>
          <w:ilvl w:val="0"/>
          <w:numId w:val="2"/>
        </w:numPr>
        <w:jc w:val="both"/>
        <w:rPr>
          <w:rFonts w:ascii="Calibri" w:eastAsia="Times New Roman" w:hAnsi="Calibri" w:cs="Times New Roman"/>
          <w:color w:val="000000"/>
          <w:sz w:val="22"/>
          <w:szCs w:val="22"/>
          <w:lang w:eastAsia="es-ES_tradnl"/>
        </w:rPr>
      </w:pPr>
      <w:r w:rsidRPr="004A5CC9">
        <w:rPr>
          <w:rFonts w:ascii="Calibri" w:eastAsia="Times New Roman" w:hAnsi="Calibri" w:cs="Times New Roman"/>
          <w:color w:val="000000"/>
          <w:sz w:val="22"/>
          <w:szCs w:val="22"/>
          <w:lang w:eastAsia="es-ES_tradnl"/>
        </w:rPr>
        <w:t>El jugador debe participar de la escuela del club</w:t>
      </w:r>
      <w:r w:rsidR="001066E1" w:rsidRPr="004A5CC9">
        <w:rPr>
          <w:rFonts w:ascii="Calibri" w:eastAsia="Times New Roman" w:hAnsi="Calibri" w:cs="Times New Roman"/>
          <w:color w:val="000000"/>
          <w:sz w:val="22"/>
          <w:szCs w:val="22"/>
          <w:lang w:eastAsia="es-ES_tradnl"/>
        </w:rPr>
        <w:t>.</w:t>
      </w:r>
    </w:p>
    <w:p w14:paraId="73C58605" w14:textId="366D657C" w:rsidR="001066E1" w:rsidRPr="004A5CC9" w:rsidRDefault="001066E1" w:rsidP="001066E1">
      <w:pPr>
        <w:pStyle w:val="ListParagraph"/>
        <w:numPr>
          <w:ilvl w:val="0"/>
          <w:numId w:val="2"/>
        </w:numPr>
        <w:jc w:val="both"/>
        <w:rPr>
          <w:rFonts w:ascii="Calibri" w:eastAsia="Times New Roman" w:hAnsi="Calibri" w:cs="Times New Roman"/>
          <w:color w:val="000000"/>
          <w:sz w:val="22"/>
          <w:szCs w:val="22"/>
          <w:lang w:eastAsia="es-ES_tradnl"/>
        </w:rPr>
      </w:pPr>
      <w:r w:rsidRPr="004A5CC9">
        <w:rPr>
          <w:rFonts w:ascii="Calibri" w:eastAsia="Times New Roman" w:hAnsi="Calibri" w:cs="Times New Roman"/>
          <w:color w:val="000000"/>
          <w:sz w:val="22"/>
          <w:szCs w:val="22"/>
          <w:lang w:eastAsia="es-ES_tradnl"/>
        </w:rPr>
        <w:t>El cambio de club debe venir acompañado por una carta del capitán de la rama del club acreditando que el jugador participa de la escuela y por una carta del apoderado del jugador solicitando el cambio.</w:t>
      </w:r>
    </w:p>
    <w:p w14:paraId="78E8DB92" w14:textId="77777777" w:rsidR="000847F0" w:rsidRPr="004A5CC9" w:rsidRDefault="001066E1" w:rsidP="000847F0">
      <w:pPr>
        <w:pStyle w:val="ListParagraph"/>
        <w:numPr>
          <w:ilvl w:val="0"/>
          <w:numId w:val="2"/>
        </w:numPr>
        <w:jc w:val="both"/>
        <w:rPr>
          <w:rFonts w:ascii="Calibri" w:eastAsia="Times New Roman" w:hAnsi="Calibri" w:cs="Times New Roman"/>
          <w:color w:val="000000"/>
          <w:sz w:val="22"/>
          <w:szCs w:val="22"/>
          <w:lang w:eastAsia="es-ES_tradnl"/>
        </w:rPr>
      </w:pPr>
      <w:r w:rsidRPr="004A5CC9">
        <w:rPr>
          <w:rFonts w:ascii="Calibri" w:eastAsia="Times New Roman" w:hAnsi="Calibri" w:cs="Times New Roman"/>
          <w:color w:val="000000"/>
          <w:sz w:val="22"/>
          <w:szCs w:val="22"/>
          <w:lang w:eastAsia="es-ES_tradnl"/>
        </w:rPr>
        <w:t xml:space="preserve">La fecha tope para pedir el cambio es el 31 de </w:t>
      </w:r>
      <w:proofErr w:type="gramStart"/>
      <w:r w:rsidRPr="004A5CC9">
        <w:rPr>
          <w:rFonts w:ascii="Calibri" w:eastAsia="Times New Roman" w:hAnsi="Calibri" w:cs="Times New Roman"/>
          <w:color w:val="000000"/>
          <w:sz w:val="22"/>
          <w:szCs w:val="22"/>
          <w:lang w:eastAsia="es-ES_tradnl"/>
        </w:rPr>
        <w:t>Marzo</w:t>
      </w:r>
      <w:proofErr w:type="gramEnd"/>
      <w:r w:rsidRPr="004A5CC9">
        <w:rPr>
          <w:rFonts w:ascii="Calibri" w:eastAsia="Times New Roman" w:hAnsi="Calibri" w:cs="Times New Roman"/>
          <w:color w:val="000000"/>
          <w:sz w:val="22"/>
          <w:szCs w:val="22"/>
          <w:lang w:eastAsia="es-ES_tradnl"/>
        </w:rPr>
        <w:t xml:space="preserve"> y no se </w:t>
      </w:r>
      <w:r w:rsidR="000847F0" w:rsidRPr="004A5CC9">
        <w:rPr>
          <w:rFonts w:ascii="Calibri" w:eastAsia="Times New Roman" w:hAnsi="Calibri" w:cs="Times New Roman"/>
          <w:color w:val="000000"/>
          <w:sz w:val="22"/>
          <w:szCs w:val="22"/>
          <w:lang w:eastAsia="es-ES_tradnl"/>
        </w:rPr>
        <w:t>permitirán cambios posteriores a esta fecha.</w:t>
      </w:r>
    </w:p>
    <w:p w14:paraId="3C930984" w14:textId="183C5B90" w:rsidR="001066E1" w:rsidRPr="004A5CC9" w:rsidRDefault="000847F0" w:rsidP="000847F0">
      <w:pPr>
        <w:pStyle w:val="ListParagraph"/>
        <w:jc w:val="both"/>
        <w:rPr>
          <w:rFonts w:ascii="Calibri" w:eastAsia="Times New Roman" w:hAnsi="Calibri" w:cs="Times New Roman"/>
          <w:color w:val="000000"/>
          <w:sz w:val="22"/>
          <w:szCs w:val="22"/>
          <w:lang w:eastAsia="es-ES_tradnl"/>
        </w:rPr>
      </w:pPr>
      <w:r w:rsidRPr="004A5CC9">
        <w:rPr>
          <w:rFonts w:ascii="Calibri" w:eastAsia="Times New Roman" w:hAnsi="Calibri" w:cs="Times New Roman"/>
          <w:color w:val="000000"/>
          <w:sz w:val="22"/>
          <w:szCs w:val="22"/>
          <w:lang w:eastAsia="es-ES_tradnl"/>
        </w:rPr>
        <w:t xml:space="preserve"> </w:t>
      </w:r>
    </w:p>
    <w:p w14:paraId="320EA3D4" w14:textId="7F254C3B" w:rsidR="001066E1" w:rsidRPr="004A5CC9" w:rsidRDefault="001066E1" w:rsidP="001066E1">
      <w:pPr>
        <w:jc w:val="both"/>
        <w:rPr>
          <w:rFonts w:ascii="Calibri" w:eastAsia="Times New Roman" w:hAnsi="Calibri" w:cs="Times New Roman"/>
          <w:color w:val="000000"/>
          <w:sz w:val="22"/>
          <w:szCs w:val="22"/>
          <w:lang w:eastAsia="es-ES_tradnl"/>
        </w:rPr>
      </w:pPr>
      <w:r w:rsidRPr="004A5CC9">
        <w:rPr>
          <w:rFonts w:ascii="Calibri" w:eastAsia="Times New Roman" w:hAnsi="Calibri" w:cs="Times New Roman"/>
          <w:color w:val="000000"/>
          <w:sz w:val="22"/>
          <w:szCs w:val="22"/>
          <w:lang w:eastAsia="es-ES_tradnl"/>
        </w:rPr>
        <w:t>Los jugadores que no son socios de ningún club pueden elegir a qué club representar y no caben dentro de las restricciones anteriormente mencionadas.</w:t>
      </w:r>
    </w:p>
    <w:p w14:paraId="10B40B57" w14:textId="77777777" w:rsidR="00B96004" w:rsidRPr="004A5CC9" w:rsidRDefault="00B96004" w:rsidP="002B330A">
      <w:pPr>
        <w:jc w:val="both"/>
        <w:rPr>
          <w:rFonts w:ascii="Calibri" w:eastAsia="Times New Roman" w:hAnsi="Calibri" w:cs="Times New Roman"/>
          <w:color w:val="000000"/>
          <w:sz w:val="22"/>
          <w:szCs w:val="22"/>
          <w:lang w:eastAsia="es-ES_tradnl"/>
        </w:rPr>
      </w:pPr>
    </w:p>
    <w:p w14:paraId="041E615D" w14:textId="77777777" w:rsidR="00B96004" w:rsidRPr="004A5CC9" w:rsidRDefault="00B96004" w:rsidP="00B96004">
      <w:pPr>
        <w:jc w:val="both"/>
        <w:rPr>
          <w:rFonts w:ascii="Calibri" w:eastAsia="Times New Roman" w:hAnsi="Calibri" w:cs="Times New Roman"/>
          <w:b/>
          <w:color w:val="000000"/>
          <w:sz w:val="22"/>
          <w:szCs w:val="22"/>
          <w:u w:val="single"/>
          <w:lang w:eastAsia="es-ES_tradnl"/>
        </w:rPr>
      </w:pPr>
      <w:r w:rsidRPr="004A5CC9">
        <w:rPr>
          <w:rFonts w:ascii="Calibri" w:eastAsia="Times New Roman" w:hAnsi="Calibri" w:cs="Times New Roman"/>
          <w:b/>
          <w:color w:val="000000"/>
          <w:sz w:val="22"/>
          <w:szCs w:val="22"/>
          <w:u w:val="single"/>
          <w:lang w:eastAsia="es-ES_tradnl"/>
        </w:rPr>
        <w:t>CLUB GANADOR DEL RANKING INTERCLUBES</w:t>
      </w:r>
    </w:p>
    <w:p w14:paraId="1C89EEB9" w14:textId="77777777" w:rsidR="00B96004" w:rsidRPr="004A5CC9" w:rsidRDefault="00B96004" w:rsidP="00B96004">
      <w:pPr>
        <w:jc w:val="both"/>
        <w:rPr>
          <w:rFonts w:ascii="Calibri" w:eastAsia="Times New Roman" w:hAnsi="Calibri" w:cs="Times New Roman"/>
          <w:color w:val="000000"/>
          <w:sz w:val="22"/>
          <w:szCs w:val="22"/>
          <w:lang w:eastAsia="es-ES_tradnl"/>
        </w:rPr>
      </w:pPr>
    </w:p>
    <w:p w14:paraId="7298030D" w14:textId="5E916FF6" w:rsidR="00B96004" w:rsidRPr="004A5CC9" w:rsidRDefault="00B96004" w:rsidP="00B96004">
      <w:pPr>
        <w:jc w:val="both"/>
        <w:rPr>
          <w:rFonts w:ascii="Calibri" w:eastAsia="Times New Roman" w:hAnsi="Calibri" w:cs="Times New Roman"/>
          <w:color w:val="000000"/>
          <w:sz w:val="22"/>
          <w:szCs w:val="22"/>
          <w:lang w:eastAsia="es-ES_tradnl"/>
        </w:rPr>
      </w:pPr>
      <w:r w:rsidRPr="004A5CC9">
        <w:rPr>
          <w:rFonts w:ascii="Calibri" w:eastAsia="Times New Roman" w:hAnsi="Calibri" w:cs="Times New Roman"/>
          <w:color w:val="000000"/>
          <w:sz w:val="22"/>
          <w:szCs w:val="22"/>
          <w:lang w:eastAsia="es-ES_tradnl"/>
        </w:rPr>
        <w:t>Se proclamará campeón el club que</w:t>
      </w:r>
      <w:r w:rsidR="000847F0" w:rsidRPr="004A5CC9">
        <w:rPr>
          <w:rFonts w:ascii="Calibri" w:eastAsia="Times New Roman" w:hAnsi="Calibri" w:cs="Times New Roman"/>
          <w:color w:val="000000"/>
          <w:sz w:val="22"/>
          <w:szCs w:val="22"/>
          <w:lang w:eastAsia="es-ES_tradnl"/>
        </w:rPr>
        <w:t>,</w:t>
      </w:r>
      <w:r w:rsidRPr="004A5CC9">
        <w:rPr>
          <w:rFonts w:ascii="Calibri" w:eastAsia="Times New Roman" w:hAnsi="Calibri" w:cs="Times New Roman"/>
          <w:color w:val="000000"/>
          <w:sz w:val="22"/>
          <w:szCs w:val="22"/>
          <w:lang w:eastAsia="es-ES_tradnl"/>
        </w:rPr>
        <w:t xml:space="preserve"> finalizada la última fecha del calendario anual, haya obtenido la mayor cantidad de puntos.</w:t>
      </w:r>
    </w:p>
    <w:p w14:paraId="4CB9ED60" w14:textId="77777777" w:rsidR="00B96004" w:rsidRPr="004A5CC9" w:rsidRDefault="00B96004" w:rsidP="00B96004">
      <w:pPr>
        <w:jc w:val="both"/>
        <w:rPr>
          <w:rFonts w:ascii="Calibri" w:eastAsia="Times New Roman" w:hAnsi="Calibri" w:cs="Times New Roman"/>
          <w:color w:val="000000"/>
          <w:sz w:val="22"/>
          <w:szCs w:val="22"/>
          <w:lang w:eastAsia="es-ES_tradnl"/>
        </w:rPr>
      </w:pPr>
    </w:p>
    <w:p w14:paraId="13D46C32" w14:textId="77777777" w:rsidR="00B96004" w:rsidRPr="004A5CC9" w:rsidRDefault="00B96004" w:rsidP="00B96004">
      <w:pPr>
        <w:jc w:val="both"/>
        <w:rPr>
          <w:rFonts w:ascii="Calibri" w:eastAsia="Times New Roman" w:hAnsi="Calibri" w:cs="Times New Roman"/>
          <w:b/>
          <w:color w:val="000000"/>
          <w:sz w:val="22"/>
          <w:szCs w:val="22"/>
          <w:u w:val="single"/>
          <w:lang w:eastAsia="es-ES_tradnl"/>
        </w:rPr>
      </w:pPr>
      <w:r w:rsidRPr="004A5CC9">
        <w:rPr>
          <w:rFonts w:ascii="Calibri" w:eastAsia="Times New Roman" w:hAnsi="Calibri" w:cs="Times New Roman"/>
          <w:b/>
          <w:color w:val="000000"/>
          <w:sz w:val="22"/>
          <w:szCs w:val="22"/>
          <w:u w:val="single"/>
          <w:lang w:eastAsia="es-ES_tradnl"/>
        </w:rPr>
        <w:t>EMPATES</w:t>
      </w:r>
    </w:p>
    <w:p w14:paraId="5747785A" w14:textId="77777777" w:rsidR="00B96004" w:rsidRPr="004A5CC9" w:rsidRDefault="00B96004" w:rsidP="00B96004">
      <w:pPr>
        <w:jc w:val="both"/>
        <w:rPr>
          <w:rFonts w:ascii="Calibri" w:eastAsia="Times New Roman" w:hAnsi="Calibri" w:cs="Times New Roman"/>
          <w:b/>
          <w:color w:val="000000"/>
          <w:sz w:val="22"/>
          <w:szCs w:val="22"/>
          <w:u w:val="single"/>
          <w:lang w:eastAsia="es-ES_tradnl"/>
        </w:rPr>
      </w:pPr>
    </w:p>
    <w:p w14:paraId="6BE10BC1" w14:textId="77777777" w:rsidR="00B96004" w:rsidRPr="004A5CC9" w:rsidRDefault="00B96004" w:rsidP="00B96004">
      <w:pPr>
        <w:jc w:val="both"/>
        <w:rPr>
          <w:rFonts w:ascii="Calibri" w:eastAsia="Times New Roman" w:hAnsi="Calibri" w:cs="Times New Roman"/>
          <w:color w:val="000000"/>
          <w:sz w:val="22"/>
          <w:szCs w:val="22"/>
          <w:lang w:eastAsia="es-ES_tradnl"/>
        </w:rPr>
      </w:pPr>
      <w:r w:rsidRPr="004A5CC9">
        <w:rPr>
          <w:rFonts w:ascii="Calibri" w:eastAsia="Times New Roman" w:hAnsi="Calibri" w:cs="Times New Roman"/>
          <w:color w:val="000000"/>
          <w:sz w:val="22"/>
          <w:szCs w:val="22"/>
          <w:lang w:eastAsia="es-ES_tradnl"/>
        </w:rPr>
        <w:t>En caso de empate al finalizar el año, el Club ganador del Interclubes será el club que haya obtenido el mayor puntaje acumulado en los últimos 4 campeonatos del calendario anual. En caso de persistir el empate, se considerarán los últimos 3, 2 y 1 campeonato(s). Si aún así no hay un ganador, la copa Interclubes será compartida por los clubes en cuestión.</w:t>
      </w:r>
    </w:p>
    <w:p w14:paraId="6623BD34" w14:textId="77777777" w:rsidR="00B96004" w:rsidRPr="00982CCC" w:rsidRDefault="00B96004" w:rsidP="002B330A">
      <w:pPr>
        <w:jc w:val="both"/>
        <w:rPr>
          <w:rFonts w:ascii="Calibri" w:eastAsia="Times New Roman" w:hAnsi="Calibri" w:cs="Times New Roman"/>
          <w:color w:val="000000"/>
          <w:lang w:eastAsia="es-ES_tradnl"/>
        </w:rPr>
      </w:pPr>
    </w:p>
    <w:p w14:paraId="3DDF3BF3" w14:textId="77777777" w:rsidR="002B330A" w:rsidRDefault="002B330A" w:rsidP="002B330A">
      <w:pPr>
        <w:jc w:val="both"/>
        <w:rPr>
          <w:rFonts w:ascii="Calibri" w:eastAsia="Times New Roman" w:hAnsi="Calibri" w:cs="Times New Roman"/>
          <w:b/>
          <w:bCs/>
          <w:color w:val="000000"/>
          <w:lang w:eastAsia="es-ES_tradnl"/>
        </w:rPr>
      </w:pPr>
    </w:p>
    <w:p w14:paraId="4043B5EC" w14:textId="77777777" w:rsidR="00C3460F" w:rsidRDefault="00C3460F" w:rsidP="002B330A">
      <w:pPr>
        <w:jc w:val="both"/>
      </w:pPr>
    </w:p>
    <w:p w14:paraId="0CF0DA17" w14:textId="665E8FBC" w:rsidR="00C3460F" w:rsidRDefault="00C3460F" w:rsidP="00C3460F">
      <w:pPr>
        <w:jc w:val="center"/>
        <w:rPr>
          <w:b/>
          <w:u w:val="single"/>
        </w:rPr>
      </w:pPr>
      <w:r w:rsidRPr="00C3460F">
        <w:rPr>
          <w:b/>
          <w:u w:val="single"/>
        </w:rPr>
        <w:t>ANEXO 1</w:t>
      </w:r>
    </w:p>
    <w:p w14:paraId="74BF31AF" w14:textId="1C365168" w:rsidR="00C3460F" w:rsidRDefault="00C3460F" w:rsidP="00C3460F">
      <w:pPr>
        <w:jc w:val="center"/>
        <w:rPr>
          <w:b/>
          <w:u w:val="single"/>
        </w:rPr>
      </w:pPr>
    </w:p>
    <w:p w14:paraId="2403BF4D" w14:textId="324CC55D" w:rsidR="00C1472A" w:rsidRDefault="00C1472A" w:rsidP="00C3460F">
      <w:pPr>
        <w:jc w:val="center"/>
        <w:rPr>
          <w:b/>
          <w:u w:val="single"/>
        </w:rPr>
      </w:pPr>
    </w:p>
    <w:p w14:paraId="3ECEC2B1" w14:textId="4A623F35" w:rsidR="00C1472A" w:rsidRDefault="00C1472A" w:rsidP="00C3460F">
      <w:pPr>
        <w:jc w:val="center"/>
        <w:rPr>
          <w:b/>
          <w:u w:val="single"/>
        </w:rPr>
      </w:pPr>
    </w:p>
    <w:p w14:paraId="07BEE838" w14:textId="1A4FA06B" w:rsidR="00A35357" w:rsidRDefault="00A35357" w:rsidP="00C3460F">
      <w:pPr>
        <w:jc w:val="center"/>
        <w:rPr>
          <w:b/>
          <w:u w:val="single"/>
        </w:rPr>
      </w:pPr>
    </w:p>
    <w:p w14:paraId="0F64988C" w14:textId="3CA08C9B" w:rsidR="00A35357" w:rsidRDefault="00A35357" w:rsidP="00C3460F">
      <w:pPr>
        <w:jc w:val="center"/>
        <w:rPr>
          <w:b/>
          <w:u w:val="single"/>
        </w:rPr>
      </w:pPr>
    </w:p>
    <w:p w14:paraId="213CE510" w14:textId="175AB91B" w:rsidR="00A35357" w:rsidRDefault="00022A20" w:rsidP="00C3460F">
      <w:pPr>
        <w:jc w:val="center"/>
        <w:rPr>
          <w:b/>
          <w:u w:val="single"/>
        </w:rPr>
      </w:pPr>
      <w:r w:rsidRPr="00022A20">
        <w:rPr>
          <w:b/>
          <w:noProof/>
          <w:u w:val="single"/>
          <w:lang w:eastAsia="es-ES_tradnl"/>
        </w:rPr>
        <w:drawing>
          <wp:inline distT="0" distB="0" distL="0" distR="0" wp14:anchorId="0E7BFB2E" wp14:editId="455FDA4B">
            <wp:extent cx="4965700" cy="4165600"/>
            <wp:effectExtent l="0" t="0" r="1270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65700" cy="4165600"/>
                    </a:xfrm>
                    <a:prstGeom prst="rect">
                      <a:avLst/>
                    </a:prstGeom>
                  </pic:spPr>
                </pic:pic>
              </a:graphicData>
            </a:graphic>
          </wp:inline>
        </w:drawing>
      </w:r>
    </w:p>
    <w:p w14:paraId="382C651D" w14:textId="6F025955" w:rsidR="00A35357" w:rsidRDefault="00A35357" w:rsidP="00C3460F">
      <w:pPr>
        <w:jc w:val="center"/>
        <w:rPr>
          <w:b/>
          <w:u w:val="single"/>
        </w:rPr>
      </w:pPr>
    </w:p>
    <w:p w14:paraId="1A2FDC42" w14:textId="7D7AA228" w:rsidR="00A35357" w:rsidRDefault="00A35357" w:rsidP="00C3460F">
      <w:pPr>
        <w:jc w:val="center"/>
        <w:rPr>
          <w:b/>
          <w:u w:val="single"/>
        </w:rPr>
      </w:pPr>
    </w:p>
    <w:p w14:paraId="392197D5" w14:textId="77777777" w:rsidR="00A35357" w:rsidRDefault="00A35357" w:rsidP="00C3460F">
      <w:pPr>
        <w:jc w:val="center"/>
        <w:rPr>
          <w:b/>
          <w:u w:val="single"/>
        </w:rPr>
      </w:pPr>
    </w:p>
    <w:p w14:paraId="43F309B0" w14:textId="77777777" w:rsidR="00A35357" w:rsidRDefault="00A35357" w:rsidP="00A35357">
      <w:pPr>
        <w:rPr>
          <w:b/>
          <w:u w:val="single"/>
        </w:rPr>
      </w:pPr>
    </w:p>
    <w:p w14:paraId="65E1F341" w14:textId="70FF01C3" w:rsidR="00C3460F" w:rsidRPr="00C3460F" w:rsidRDefault="00C3460F" w:rsidP="00A35357">
      <w:pPr>
        <w:jc w:val="center"/>
        <w:rPr>
          <w:b/>
          <w:u w:val="single"/>
        </w:rPr>
      </w:pPr>
    </w:p>
    <w:sectPr w:rsidR="00C3460F" w:rsidRPr="00C3460F" w:rsidSect="00782E3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5082C" w14:textId="77777777" w:rsidR="00D766D6" w:rsidRDefault="00D766D6" w:rsidP="001066E1">
      <w:r>
        <w:separator/>
      </w:r>
    </w:p>
  </w:endnote>
  <w:endnote w:type="continuationSeparator" w:id="0">
    <w:p w14:paraId="7A0B8D57" w14:textId="77777777" w:rsidR="00D766D6" w:rsidRDefault="00D766D6" w:rsidP="0010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4FA3D" w14:textId="77777777" w:rsidR="00D766D6" w:rsidRDefault="00D766D6" w:rsidP="001066E1">
      <w:r>
        <w:separator/>
      </w:r>
    </w:p>
  </w:footnote>
  <w:footnote w:type="continuationSeparator" w:id="0">
    <w:p w14:paraId="2656BAE0" w14:textId="77777777" w:rsidR="00D766D6" w:rsidRDefault="00D766D6" w:rsidP="00106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51092" w14:textId="26A0D251" w:rsidR="001066E1" w:rsidRDefault="001801F9">
    <w:pPr>
      <w:pStyle w:val="Header"/>
    </w:pPr>
    <w:r>
      <w:rPr>
        <w:noProof/>
      </w:rPr>
      <w:drawing>
        <wp:anchor distT="0" distB="0" distL="114300" distR="114300" simplePos="0" relativeHeight="251658240" behindDoc="0" locked="0" layoutInCell="1" allowOverlap="1" wp14:anchorId="02B13B0E" wp14:editId="32D4397B">
          <wp:simplePos x="0" y="0"/>
          <wp:positionH relativeFrom="margin">
            <wp:posOffset>1585595</wp:posOffset>
          </wp:positionH>
          <wp:positionV relativeFrom="margin">
            <wp:posOffset>-878786</wp:posOffset>
          </wp:positionV>
          <wp:extent cx="2441643" cy="820511"/>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441643" cy="8205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10BD2"/>
    <w:multiLevelType w:val="hybridMultilevel"/>
    <w:tmpl w:val="70F2673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7DCA6FF4"/>
    <w:multiLevelType w:val="hybridMultilevel"/>
    <w:tmpl w:val="EEBE9A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30A"/>
    <w:rsid w:val="00022A20"/>
    <w:rsid w:val="000847F0"/>
    <w:rsid w:val="001066E1"/>
    <w:rsid w:val="001801F9"/>
    <w:rsid w:val="001F4190"/>
    <w:rsid w:val="00277C91"/>
    <w:rsid w:val="002B330A"/>
    <w:rsid w:val="003B3C89"/>
    <w:rsid w:val="004A5CC9"/>
    <w:rsid w:val="00532890"/>
    <w:rsid w:val="005916EE"/>
    <w:rsid w:val="00782E34"/>
    <w:rsid w:val="007C184A"/>
    <w:rsid w:val="00857BBB"/>
    <w:rsid w:val="008D42CF"/>
    <w:rsid w:val="0095680B"/>
    <w:rsid w:val="00982CCC"/>
    <w:rsid w:val="00A35357"/>
    <w:rsid w:val="00AC3754"/>
    <w:rsid w:val="00B51FC5"/>
    <w:rsid w:val="00B96004"/>
    <w:rsid w:val="00BF260C"/>
    <w:rsid w:val="00C1472A"/>
    <w:rsid w:val="00C3460F"/>
    <w:rsid w:val="00D766D6"/>
    <w:rsid w:val="00EF28EE"/>
    <w:rsid w:val="00F8010B"/>
    <w:rsid w:val="00FA63F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AAA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BBB"/>
    <w:pPr>
      <w:ind w:left="720"/>
      <w:contextualSpacing/>
    </w:pPr>
  </w:style>
  <w:style w:type="paragraph" w:styleId="Header">
    <w:name w:val="header"/>
    <w:basedOn w:val="Normal"/>
    <w:link w:val="HeaderChar"/>
    <w:uiPriority w:val="99"/>
    <w:unhideWhenUsed/>
    <w:rsid w:val="001066E1"/>
    <w:pPr>
      <w:tabs>
        <w:tab w:val="center" w:pos="4419"/>
        <w:tab w:val="right" w:pos="8838"/>
      </w:tabs>
    </w:pPr>
  </w:style>
  <w:style w:type="character" w:customStyle="1" w:styleId="HeaderChar">
    <w:name w:val="Header Char"/>
    <w:basedOn w:val="DefaultParagraphFont"/>
    <w:link w:val="Header"/>
    <w:uiPriority w:val="99"/>
    <w:rsid w:val="001066E1"/>
  </w:style>
  <w:style w:type="paragraph" w:styleId="Footer">
    <w:name w:val="footer"/>
    <w:basedOn w:val="Normal"/>
    <w:link w:val="FooterChar"/>
    <w:uiPriority w:val="99"/>
    <w:unhideWhenUsed/>
    <w:rsid w:val="001066E1"/>
    <w:pPr>
      <w:tabs>
        <w:tab w:val="center" w:pos="4419"/>
        <w:tab w:val="right" w:pos="8838"/>
      </w:tabs>
    </w:pPr>
  </w:style>
  <w:style w:type="character" w:customStyle="1" w:styleId="FooterChar">
    <w:name w:val="Footer Char"/>
    <w:basedOn w:val="DefaultParagraphFont"/>
    <w:link w:val="Footer"/>
    <w:uiPriority w:val="99"/>
    <w:rsid w:val="00106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95902">
      <w:bodyDiv w:val="1"/>
      <w:marLeft w:val="0"/>
      <w:marRight w:val="0"/>
      <w:marTop w:val="0"/>
      <w:marBottom w:val="0"/>
      <w:divBdr>
        <w:top w:val="none" w:sz="0" w:space="0" w:color="auto"/>
        <w:left w:val="none" w:sz="0" w:space="0" w:color="auto"/>
        <w:bottom w:val="none" w:sz="0" w:space="0" w:color="auto"/>
        <w:right w:val="none" w:sz="0" w:space="0" w:color="auto"/>
      </w:divBdr>
    </w:div>
    <w:div w:id="410540767">
      <w:bodyDiv w:val="1"/>
      <w:marLeft w:val="0"/>
      <w:marRight w:val="0"/>
      <w:marTop w:val="0"/>
      <w:marBottom w:val="0"/>
      <w:divBdr>
        <w:top w:val="none" w:sz="0" w:space="0" w:color="auto"/>
        <w:left w:val="none" w:sz="0" w:space="0" w:color="auto"/>
        <w:bottom w:val="none" w:sz="0" w:space="0" w:color="auto"/>
        <w:right w:val="none" w:sz="0" w:space="0" w:color="auto"/>
      </w:divBdr>
    </w:div>
    <w:div w:id="454444768">
      <w:bodyDiv w:val="1"/>
      <w:marLeft w:val="0"/>
      <w:marRight w:val="0"/>
      <w:marTop w:val="0"/>
      <w:marBottom w:val="0"/>
      <w:divBdr>
        <w:top w:val="none" w:sz="0" w:space="0" w:color="auto"/>
        <w:left w:val="none" w:sz="0" w:space="0" w:color="auto"/>
        <w:bottom w:val="none" w:sz="0" w:space="0" w:color="auto"/>
        <w:right w:val="none" w:sz="0" w:space="0" w:color="auto"/>
      </w:divBdr>
    </w:div>
    <w:div w:id="494347343">
      <w:bodyDiv w:val="1"/>
      <w:marLeft w:val="0"/>
      <w:marRight w:val="0"/>
      <w:marTop w:val="0"/>
      <w:marBottom w:val="0"/>
      <w:divBdr>
        <w:top w:val="none" w:sz="0" w:space="0" w:color="auto"/>
        <w:left w:val="none" w:sz="0" w:space="0" w:color="auto"/>
        <w:bottom w:val="none" w:sz="0" w:space="0" w:color="auto"/>
        <w:right w:val="none" w:sz="0" w:space="0" w:color="auto"/>
      </w:divBdr>
    </w:div>
    <w:div w:id="624435250">
      <w:bodyDiv w:val="1"/>
      <w:marLeft w:val="0"/>
      <w:marRight w:val="0"/>
      <w:marTop w:val="0"/>
      <w:marBottom w:val="0"/>
      <w:divBdr>
        <w:top w:val="none" w:sz="0" w:space="0" w:color="auto"/>
        <w:left w:val="none" w:sz="0" w:space="0" w:color="auto"/>
        <w:bottom w:val="none" w:sz="0" w:space="0" w:color="auto"/>
        <w:right w:val="none" w:sz="0" w:space="0" w:color="auto"/>
      </w:divBdr>
    </w:div>
    <w:div w:id="653526841">
      <w:bodyDiv w:val="1"/>
      <w:marLeft w:val="0"/>
      <w:marRight w:val="0"/>
      <w:marTop w:val="0"/>
      <w:marBottom w:val="0"/>
      <w:divBdr>
        <w:top w:val="none" w:sz="0" w:space="0" w:color="auto"/>
        <w:left w:val="none" w:sz="0" w:space="0" w:color="auto"/>
        <w:bottom w:val="none" w:sz="0" w:space="0" w:color="auto"/>
        <w:right w:val="none" w:sz="0" w:space="0" w:color="auto"/>
      </w:divBdr>
    </w:div>
    <w:div w:id="789279350">
      <w:bodyDiv w:val="1"/>
      <w:marLeft w:val="0"/>
      <w:marRight w:val="0"/>
      <w:marTop w:val="0"/>
      <w:marBottom w:val="0"/>
      <w:divBdr>
        <w:top w:val="none" w:sz="0" w:space="0" w:color="auto"/>
        <w:left w:val="none" w:sz="0" w:space="0" w:color="auto"/>
        <w:bottom w:val="none" w:sz="0" w:space="0" w:color="auto"/>
        <w:right w:val="none" w:sz="0" w:space="0" w:color="auto"/>
      </w:divBdr>
    </w:div>
    <w:div w:id="905839552">
      <w:bodyDiv w:val="1"/>
      <w:marLeft w:val="0"/>
      <w:marRight w:val="0"/>
      <w:marTop w:val="0"/>
      <w:marBottom w:val="0"/>
      <w:divBdr>
        <w:top w:val="none" w:sz="0" w:space="0" w:color="auto"/>
        <w:left w:val="none" w:sz="0" w:space="0" w:color="auto"/>
        <w:bottom w:val="none" w:sz="0" w:space="0" w:color="auto"/>
        <w:right w:val="none" w:sz="0" w:space="0" w:color="auto"/>
      </w:divBdr>
    </w:div>
    <w:div w:id="1232548020">
      <w:bodyDiv w:val="1"/>
      <w:marLeft w:val="0"/>
      <w:marRight w:val="0"/>
      <w:marTop w:val="0"/>
      <w:marBottom w:val="0"/>
      <w:divBdr>
        <w:top w:val="none" w:sz="0" w:space="0" w:color="auto"/>
        <w:left w:val="none" w:sz="0" w:space="0" w:color="auto"/>
        <w:bottom w:val="none" w:sz="0" w:space="0" w:color="auto"/>
        <w:right w:val="none" w:sz="0" w:space="0" w:color="auto"/>
      </w:divBdr>
    </w:div>
    <w:div w:id="1260678140">
      <w:bodyDiv w:val="1"/>
      <w:marLeft w:val="0"/>
      <w:marRight w:val="0"/>
      <w:marTop w:val="0"/>
      <w:marBottom w:val="0"/>
      <w:divBdr>
        <w:top w:val="none" w:sz="0" w:space="0" w:color="auto"/>
        <w:left w:val="none" w:sz="0" w:space="0" w:color="auto"/>
        <w:bottom w:val="none" w:sz="0" w:space="0" w:color="auto"/>
        <w:right w:val="none" w:sz="0" w:space="0" w:color="auto"/>
      </w:divBdr>
    </w:div>
    <w:div w:id="1386489615">
      <w:bodyDiv w:val="1"/>
      <w:marLeft w:val="0"/>
      <w:marRight w:val="0"/>
      <w:marTop w:val="0"/>
      <w:marBottom w:val="0"/>
      <w:divBdr>
        <w:top w:val="none" w:sz="0" w:space="0" w:color="auto"/>
        <w:left w:val="none" w:sz="0" w:space="0" w:color="auto"/>
        <w:bottom w:val="none" w:sz="0" w:space="0" w:color="auto"/>
        <w:right w:val="none" w:sz="0" w:space="0" w:color="auto"/>
      </w:divBdr>
    </w:div>
    <w:div w:id="1434592758">
      <w:bodyDiv w:val="1"/>
      <w:marLeft w:val="0"/>
      <w:marRight w:val="0"/>
      <w:marTop w:val="0"/>
      <w:marBottom w:val="0"/>
      <w:divBdr>
        <w:top w:val="none" w:sz="0" w:space="0" w:color="auto"/>
        <w:left w:val="none" w:sz="0" w:space="0" w:color="auto"/>
        <w:bottom w:val="none" w:sz="0" w:space="0" w:color="auto"/>
        <w:right w:val="none" w:sz="0" w:space="0" w:color="auto"/>
      </w:divBdr>
    </w:div>
    <w:div w:id="1453934906">
      <w:bodyDiv w:val="1"/>
      <w:marLeft w:val="0"/>
      <w:marRight w:val="0"/>
      <w:marTop w:val="0"/>
      <w:marBottom w:val="0"/>
      <w:divBdr>
        <w:top w:val="none" w:sz="0" w:space="0" w:color="auto"/>
        <w:left w:val="none" w:sz="0" w:space="0" w:color="auto"/>
        <w:bottom w:val="none" w:sz="0" w:space="0" w:color="auto"/>
        <w:right w:val="none" w:sz="0" w:space="0" w:color="auto"/>
      </w:divBdr>
    </w:div>
    <w:div w:id="1555236605">
      <w:bodyDiv w:val="1"/>
      <w:marLeft w:val="0"/>
      <w:marRight w:val="0"/>
      <w:marTop w:val="0"/>
      <w:marBottom w:val="0"/>
      <w:divBdr>
        <w:top w:val="none" w:sz="0" w:space="0" w:color="auto"/>
        <w:left w:val="none" w:sz="0" w:space="0" w:color="auto"/>
        <w:bottom w:val="none" w:sz="0" w:space="0" w:color="auto"/>
        <w:right w:val="none" w:sz="0" w:space="0" w:color="auto"/>
      </w:divBdr>
    </w:div>
    <w:div w:id="1786001024">
      <w:bodyDiv w:val="1"/>
      <w:marLeft w:val="0"/>
      <w:marRight w:val="0"/>
      <w:marTop w:val="0"/>
      <w:marBottom w:val="0"/>
      <w:divBdr>
        <w:top w:val="none" w:sz="0" w:space="0" w:color="auto"/>
        <w:left w:val="none" w:sz="0" w:space="0" w:color="auto"/>
        <w:bottom w:val="none" w:sz="0" w:space="0" w:color="auto"/>
        <w:right w:val="none" w:sz="0" w:space="0" w:color="auto"/>
      </w:divBdr>
    </w:div>
    <w:div w:id="1931086881">
      <w:bodyDiv w:val="1"/>
      <w:marLeft w:val="0"/>
      <w:marRight w:val="0"/>
      <w:marTop w:val="0"/>
      <w:marBottom w:val="0"/>
      <w:divBdr>
        <w:top w:val="none" w:sz="0" w:space="0" w:color="auto"/>
        <w:left w:val="none" w:sz="0" w:space="0" w:color="auto"/>
        <w:bottom w:val="none" w:sz="0" w:space="0" w:color="auto"/>
        <w:right w:val="none" w:sz="0" w:space="0" w:color="auto"/>
      </w:divBdr>
    </w:div>
    <w:div w:id="2111505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Echeverria</dc:creator>
  <cp:keywords/>
  <dc:description/>
  <cp:lastModifiedBy>Benjamin Etchebarne</cp:lastModifiedBy>
  <cp:revision>2</cp:revision>
  <dcterms:created xsi:type="dcterms:W3CDTF">2022-02-11T16:22:00Z</dcterms:created>
  <dcterms:modified xsi:type="dcterms:W3CDTF">2022-02-11T16:22:00Z</dcterms:modified>
</cp:coreProperties>
</file>